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bookmarkStart w:id="0" w:name="_GoBack"/>
      <w:bookmarkEnd w:id="0"/>
    </w:p>
    <w:tbl>
      <w:tblPr>
        <w:tblStyle w:val="5"/>
        <w:tblpPr w:leftFromText="180" w:rightFromText="180" w:vertAnchor="text" w:horzAnchor="page" w:tblpX="2098" w:tblpY="937"/>
        <w:tblOverlap w:val="never"/>
        <w:tblW w:w="132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2108"/>
        <w:gridCol w:w="1350"/>
        <w:gridCol w:w="1620"/>
        <w:gridCol w:w="1605"/>
        <w:gridCol w:w="1545"/>
        <w:gridCol w:w="2505"/>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jc w:val="center"/>
        </w:trPr>
        <w:tc>
          <w:tcPr>
            <w:tcW w:w="512" w:type="dxa"/>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序号</w:t>
            </w:r>
          </w:p>
        </w:tc>
        <w:tc>
          <w:tcPr>
            <w:tcW w:w="2108" w:type="dxa"/>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企业名称</w:t>
            </w:r>
          </w:p>
        </w:tc>
        <w:tc>
          <w:tcPr>
            <w:tcW w:w="1350" w:type="dxa"/>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产品名称</w:t>
            </w:r>
          </w:p>
        </w:tc>
        <w:tc>
          <w:tcPr>
            <w:tcW w:w="1620" w:type="dxa"/>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规格型号</w:t>
            </w:r>
          </w:p>
        </w:tc>
        <w:tc>
          <w:tcPr>
            <w:tcW w:w="1605" w:type="dxa"/>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生产日期</w:t>
            </w:r>
            <w:r>
              <w:rPr>
                <w:rFonts w:ascii="仿宋" w:hAnsi="仿宋" w:eastAsia="仿宋" w:cs="仿宋"/>
                <w:sz w:val="20"/>
                <w:szCs w:val="20"/>
              </w:rPr>
              <w:t>/</w:t>
            </w:r>
            <w:r>
              <w:rPr>
                <w:rFonts w:hint="eastAsia" w:ascii="仿宋" w:hAnsi="仿宋" w:eastAsia="仿宋" w:cs="仿宋"/>
                <w:sz w:val="20"/>
                <w:szCs w:val="20"/>
              </w:rPr>
              <w:t>批号</w:t>
            </w:r>
          </w:p>
        </w:tc>
        <w:tc>
          <w:tcPr>
            <w:tcW w:w="1545" w:type="dxa"/>
            <w:vAlign w:val="center"/>
          </w:tcPr>
          <w:p>
            <w:pPr>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不合格项目</w:t>
            </w:r>
          </w:p>
        </w:tc>
        <w:tc>
          <w:tcPr>
            <w:tcW w:w="2505" w:type="dxa"/>
            <w:vAlign w:val="center"/>
          </w:tcPr>
          <w:p>
            <w:pPr>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抽查类别</w:t>
            </w:r>
          </w:p>
        </w:tc>
        <w:tc>
          <w:tcPr>
            <w:tcW w:w="1965" w:type="dxa"/>
            <w:vAlign w:val="center"/>
          </w:tcPr>
          <w:p>
            <w:pPr>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公告原因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1" w:hRule="atLeast"/>
          <w:jc w:val="center"/>
        </w:trPr>
        <w:tc>
          <w:tcPr>
            <w:tcW w:w="512" w:type="dxa"/>
            <w:vAlign w:val="center"/>
          </w:tcPr>
          <w:p>
            <w:pPr>
              <w:widowControl/>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2108"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福安市维可淇服饰有限公司</w:t>
            </w:r>
          </w:p>
        </w:tc>
        <w:tc>
          <w:tcPr>
            <w:tcW w:w="135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家居服</w:t>
            </w:r>
          </w:p>
        </w:tc>
        <w:tc>
          <w:tcPr>
            <w:tcW w:w="162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上衣：</w:t>
            </w:r>
            <w:r>
              <w:rPr>
                <w:rFonts w:hint="eastAsia" w:ascii="仿宋_GB2312" w:hAnsi="仿宋_GB2312" w:eastAsia="仿宋_GB2312" w:cs="仿宋_GB2312"/>
                <w:color w:val="000000"/>
                <w:kern w:val="0"/>
                <w:sz w:val="20"/>
                <w:szCs w:val="20"/>
                <w:lang w:val="en-US" w:eastAsia="zh-CN"/>
              </w:rPr>
              <w:t>130/94</w:t>
            </w:r>
          </w:p>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裤子：130/82</w:t>
            </w:r>
          </w:p>
        </w:tc>
        <w:tc>
          <w:tcPr>
            <w:tcW w:w="160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2024-</w:t>
            </w:r>
            <w:r>
              <w:rPr>
                <w:rFonts w:hint="eastAsia" w:ascii="仿宋_GB2312" w:hAnsi="仿宋_GB2312" w:eastAsia="仿宋_GB2312" w:cs="仿宋_GB2312"/>
                <w:color w:val="000000"/>
                <w:kern w:val="0"/>
                <w:sz w:val="20"/>
                <w:szCs w:val="20"/>
                <w:lang w:val="en-US" w:eastAsia="zh-CN"/>
              </w:rPr>
              <w:t>11</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20/</w:t>
            </w:r>
          </w:p>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22DMA01</w:t>
            </w:r>
          </w:p>
        </w:tc>
        <w:tc>
          <w:tcPr>
            <w:tcW w:w="154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绳带（上衣）</w:t>
            </w:r>
          </w:p>
        </w:tc>
        <w:tc>
          <w:tcPr>
            <w:tcW w:w="25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6" w:hRule="atLeast"/>
          <w:jc w:val="center"/>
        </w:trPr>
        <w:tc>
          <w:tcPr>
            <w:tcW w:w="512" w:type="dxa"/>
            <w:vAlign w:val="center"/>
          </w:tcPr>
          <w:p>
            <w:pPr>
              <w:widowControl/>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2108"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福建永丰合成革有限公司</w:t>
            </w:r>
          </w:p>
        </w:tc>
        <w:tc>
          <w:tcPr>
            <w:tcW w:w="135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箱包手袋用聚氨酯合成革</w:t>
            </w:r>
          </w:p>
        </w:tc>
        <w:tc>
          <w:tcPr>
            <w:tcW w:w="162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幅宽：1.4m， </w:t>
            </w:r>
          </w:p>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厚度：1.20mm</w:t>
            </w:r>
          </w:p>
        </w:tc>
        <w:tc>
          <w:tcPr>
            <w:tcW w:w="16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2024-11-06/--</w:t>
            </w:r>
          </w:p>
        </w:tc>
        <w:tc>
          <w:tcPr>
            <w:tcW w:w="154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rPr>
              <w:t>断裂伸长</w:t>
            </w:r>
            <w:r>
              <w:rPr>
                <w:rFonts w:hint="eastAsia" w:ascii="仿宋_GB2312" w:hAnsi="仿宋_GB2312" w:eastAsia="仿宋_GB2312" w:cs="仿宋_GB2312"/>
                <w:lang w:eastAsia="zh-CN"/>
              </w:rPr>
              <w:t>率</w:t>
            </w:r>
          </w:p>
        </w:tc>
        <w:tc>
          <w:tcPr>
            <w:tcW w:w="25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6" w:hRule="atLeast"/>
          <w:jc w:val="center"/>
        </w:trPr>
        <w:tc>
          <w:tcPr>
            <w:tcW w:w="512" w:type="dxa"/>
            <w:vAlign w:val="center"/>
          </w:tcPr>
          <w:p>
            <w:pPr>
              <w:widowControl/>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2108"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福建程运农业发展有限公司</w:t>
            </w:r>
          </w:p>
        </w:tc>
        <w:tc>
          <w:tcPr>
            <w:tcW w:w="135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有机肥</w:t>
            </w:r>
          </w:p>
        </w:tc>
        <w:tc>
          <w:tcPr>
            <w:tcW w:w="162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25kg/袋</w:t>
            </w:r>
          </w:p>
        </w:tc>
        <w:tc>
          <w:tcPr>
            <w:tcW w:w="16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w:t>
            </w:r>
          </w:p>
        </w:tc>
        <w:tc>
          <w:tcPr>
            <w:tcW w:w="1545" w:type="dxa"/>
            <w:vAlign w:val="center"/>
          </w:tcPr>
          <w:p>
            <w:pPr>
              <w:widowControl/>
              <w:spacing w:line="240" w:lineRule="exact"/>
              <w:jc w:val="both"/>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粪大肠菌群数</w:t>
            </w:r>
          </w:p>
        </w:tc>
        <w:tc>
          <w:tcPr>
            <w:tcW w:w="25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6" w:hRule="atLeast"/>
          <w:jc w:val="center"/>
        </w:trPr>
        <w:tc>
          <w:tcPr>
            <w:tcW w:w="512" w:type="dxa"/>
            <w:vAlign w:val="center"/>
          </w:tcPr>
          <w:p>
            <w:pPr>
              <w:widowControl/>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2108"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泉州市金光阀门制造有限公司</w:t>
            </w:r>
          </w:p>
        </w:tc>
        <w:tc>
          <w:tcPr>
            <w:tcW w:w="135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陶瓷片密封水嘴</w:t>
            </w:r>
          </w:p>
        </w:tc>
        <w:tc>
          <w:tcPr>
            <w:tcW w:w="1620"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DN15</w:t>
            </w:r>
          </w:p>
        </w:tc>
        <w:tc>
          <w:tcPr>
            <w:tcW w:w="16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2024-06-27/--</w:t>
            </w:r>
          </w:p>
        </w:tc>
        <w:tc>
          <w:tcPr>
            <w:tcW w:w="1545" w:type="dxa"/>
            <w:vAlign w:val="center"/>
          </w:tcPr>
          <w:p>
            <w:pPr>
              <w:widowControl/>
              <w:spacing w:line="240" w:lineRule="exact"/>
              <w:jc w:val="both"/>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抗使用负载</w:t>
            </w:r>
          </w:p>
        </w:tc>
        <w:tc>
          <w:tcPr>
            <w:tcW w:w="250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bl>
    <w:p>
      <w:pPr>
        <w:ind w:firstLine="643"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产品质量监督抽查不合格且复查不合格的生产企业及相关产品情况表</w:t>
      </w:r>
    </w:p>
    <w:p>
      <w:pPr>
        <w:jc w:val="both"/>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F2FED"/>
    <w:rsid w:val="05CA2385"/>
    <w:rsid w:val="0C971EB5"/>
    <w:rsid w:val="17B87D2C"/>
    <w:rsid w:val="1F657897"/>
    <w:rsid w:val="38CB6BF9"/>
    <w:rsid w:val="3AFB09A5"/>
    <w:rsid w:val="3F8A588B"/>
    <w:rsid w:val="717F2FED"/>
    <w:rsid w:val="72BB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2024-09-03T07:19:00Z</dcterms:created>
  <dc:creator>Administrator</dc:creator>
  <cp:lastModifiedBy>Administrator</cp:lastModifiedBy>
  <cp:lastPrinted>2024-12-09T01:48:00Z</cp:lastPrinted>
  <dcterms:modified xsi:type="dcterms:W3CDTF">2025-02-13T09:22:00Z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